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8451" w14:textId="77777777" w:rsidR="00016865" w:rsidRDefault="00016865" w:rsidP="00016865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003366"/>
          <w:sz w:val="20"/>
          <w:szCs w:val="20"/>
        </w:rPr>
      </w:pPr>
      <w:r>
        <w:rPr>
          <w:rStyle w:val="Enfasigrassetto"/>
          <w:rFonts w:ascii="Verdana" w:eastAsiaTheme="majorEastAsia" w:hAnsi="Verdana"/>
          <w:i/>
          <w:iCs/>
          <w:color w:val="C0392B"/>
          <w:sz w:val="30"/>
          <w:szCs w:val="30"/>
        </w:rPr>
        <w:t>Liceo scientifico</w:t>
      </w:r>
    </w:p>
    <w:p w14:paraId="607307BE" w14:textId="77777777" w:rsidR="00016865" w:rsidRDefault="00016865" w:rsidP="00016865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>Risponde all’esigenza di dare una formazione completa e sicura in un corso di studi che armonizza efficacemente le varie materie. Vi hanno un ruolo ugualmente rilevante, infatti, sia le discipline dell’area umanistico-letteraria e linguistica, sia quelle dell’area scientifica.</w:t>
      </w:r>
    </w:p>
    <w:p w14:paraId="37FCE8A7" w14:textId="77777777" w:rsidR="00016865" w:rsidRDefault="00016865" w:rsidP="00016865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>È un corso di studi che permette l’acquisizione della massima elasticità di pensiero e trova il suo punto di forza nella profondità e qualità della formazione. Offre ampio spazio per una preparazione accurata e di forte spessore culturale per affrontare gli studi universitari.</w:t>
      </w:r>
    </w:p>
    <w:p w14:paraId="7C762655" w14:textId="77777777" w:rsidR="00016865" w:rsidRDefault="00016865" w:rsidP="00016865">
      <w:pPr>
        <w:pStyle w:val="NormaleWeb"/>
        <w:shd w:val="clear" w:color="auto" w:fill="FFFFFF"/>
        <w:spacing w:before="0" w:beforeAutospacing="0" w:after="180" w:afterAutospacing="0"/>
        <w:rPr>
          <w:rFonts w:ascii="Verdana" w:hAnsi="Verdana"/>
          <w:color w:val="003366"/>
          <w:sz w:val="20"/>
          <w:szCs w:val="20"/>
        </w:rPr>
      </w:pPr>
      <w:r>
        <w:rPr>
          <w:rFonts w:ascii="Verdana" w:hAnsi="Verdana"/>
          <w:color w:val="003366"/>
          <w:sz w:val="20"/>
          <w:szCs w:val="20"/>
        </w:rPr>
        <w:t>A conclusione del percorso quinquennale gli studenti comprendono i nessi tra i metodi di conoscenza propri della matematica e delle scienze sperimentali e quelli propri delle discipline umanistiche; comprendono le strutture portanti dei procedimenti argomentativi e dimostrativi della matematica, anche attraverso la padronanza del linguaggio logico-formale; sanno utilizzare strumenti di calcolo e di rappresentazione per la modellizzazione e la risoluzione di problemi; hanno raggiunto una conoscenza sicura dei contenuti fondamentali delle scienze fisiche e naturali anche attraverso l’utilizzo sistematico del laboratorio; sono consapevoli delle ragioni che hanno prodotto lo sviluppo scientifico e tecnologico nel tempo, con attenzione critica alle dimensioni tecnico-applicative ed etiche delle conquiste scientifiche; sanno cogliere la potenzialità delle applicazioni dei risultati scientifici nella vita quotidiana; comprendono, inoltre, i principali aspetti linguistici, letterari, artistici, storici, filosofici della nostra civiltà.</w:t>
      </w:r>
    </w:p>
    <w:p w14:paraId="384BC0AA" w14:textId="77777777" w:rsidR="00876889" w:rsidRDefault="00876889"/>
    <w:sectPr w:rsidR="00876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65"/>
    <w:rsid w:val="00016865"/>
    <w:rsid w:val="006A0C66"/>
    <w:rsid w:val="00876889"/>
    <w:rsid w:val="00AF23BA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101B"/>
  <w15:chartTrackingRefBased/>
  <w15:docId w15:val="{9076D1DA-E558-405D-9BFE-B0D5870D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RITTURAMIA">
    <w:name w:val="SCRITTURA MIA"/>
    <w:basedOn w:val="Normale"/>
    <w:link w:val="SCRITTURAMIACarattere"/>
    <w:autoRedefine/>
    <w:qFormat/>
    <w:rsid w:val="00AF23BA"/>
    <w:pPr>
      <w:spacing w:after="0" w:line="360" w:lineRule="auto"/>
    </w:pPr>
    <w:rPr>
      <w:rFonts w:ascii="Comic Sans MS" w:hAnsi="Comic Sans MS"/>
      <w:sz w:val="24"/>
      <w:szCs w:val="24"/>
    </w:rPr>
  </w:style>
  <w:style w:type="character" w:customStyle="1" w:styleId="SCRITTURAMIACarattere">
    <w:name w:val="SCRITTURA MIA Carattere"/>
    <w:basedOn w:val="Carpredefinitoparagrafo"/>
    <w:link w:val="SCRITTURAMIA"/>
    <w:rsid w:val="00AF23BA"/>
    <w:rPr>
      <w:rFonts w:ascii="Comic Sans MS" w:hAnsi="Comic Sans MS"/>
      <w:sz w:val="24"/>
      <w:szCs w:val="24"/>
    </w:rPr>
  </w:style>
  <w:style w:type="paragraph" w:customStyle="1" w:styleId="TITOLOMIO">
    <w:name w:val="TITOLO MIO"/>
    <w:basedOn w:val="Titolo2"/>
    <w:link w:val="TITOLOMIOCarattere"/>
    <w:autoRedefine/>
    <w:qFormat/>
    <w:rsid w:val="006A0C66"/>
    <w:pPr>
      <w:spacing w:line="480" w:lineRule="auto"/>
      <w:jc w:val="center"/>
    </w:pPr>
    <w:rPr>
      <w:rFonts w:ascii="Baguet Script" w:hAnsi="Baguet Script"/>
      <w:color w:val="00B050"/>
      <w:sz w:val="48"/>
    </w:rPr>
  </w:style>
  <w:style w:type="character" w:customStyle="1" w:styleId="TITOLOMIOCarattere">
    <w:name w:val="TITOLO MIO Carattere"/>
    <w:basedOn w:val="Titolo2Carattere"/>
    <w:link w:val="TITOLOMIO"/>
    <w:rsid w:val="006A0C66"/>
    <w:rPr>
      <w:rFonts w:ascii="Baguet Script" w:eastAsiaTheme="majorEastAsia" w:hAnsi="Baguet Script" w:cstheme="majorBidi"/>
      <w:color w:val="00B050"/>
      <w:sz w:val="48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1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016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12510</dc:creator>
  <cp:keywords/>
  <dc:description/>
  <cp:lastModifiedBy>12510</cp:lastModifiedBy>
  <cp:revision>1</cp:revision>
  <dcterms:created xsi:type="dcterms:W3CDTF">2024-01-29T09:50:00Z</dcterms:created>
  <dcterms:modified xsi:type="dcterms:W3CDTF">2024-01-29T09:51:00Z</dcterms:modified>
</cp:coreProperties>
</file>