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5832" w14:textId="77777777" w:rsidR="00E92CFF" w:rsidRDefault="00E92CFF" w:rsidP="00E92CFF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rStyle w:val="Enfasigrassetto"/>
          <w:rFonts w:ascii="Verdana" w:eastAsiaTheme="majorEastAsia" w:hAnsi="Verdana"/>
          <w:i/>
          <w:iCs/>
          <w:color w:val="C0392B"/>
          <w:sz w:val="20"/>
          <w:szCs w:val="20"/>
        </w:rPr>
        <w:t>AMMINISTRAZIONE FINANZA E MARKETING</w:t>
      </w:r>
    </w:p>
    <w:p w14:paraId="4C3D619C" w14:textId="77777777" w:rsidR="00E92CFF" w:rsidRDefault="00E92CFF" w:rsidP="00E92CFF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 xml:space="preserve">Il Diplomato in “Amministrazione, Finanza e Marketing” ha competenze nel campo dei fenomeni economici, della normativa civilistica e fiscale, dei sistemi e processi aziendali con un’ottica mirata all'utilizzo delle tecnologie e alle forme di comunicazione più appropriate, anche in lingua </w:t>
      </w:r>
      <w:proofErr w:type="spellStart"/>
      <w:proofErr w:type="gramStart"/>
      <w:r>
        <w:rPr>
          <w:rFonts w:ascii="Verdana" w:hAnsi="Verdana"/>
          <w:color w:val="003366"/>
          <w:sz w:val="20"/>
          <w:szCs w:val="20"/>
        </w:rPr>
        <w:t>straniera;ha</w:t>
      </w:r>
      <w:proofErr w:type="spellEnd"/>
      <w:proofErr w:type="gramEnd"/>
      <w:r>
        <w:rPr>
          <w:rFonts w:ascii="Verdana" w:hAnsi="Verdana"/>
          <w:color w:val="003366"/>
          <w:sz w:val="20"/>
          <w:szCs w:val="20"/>
        </w:rPr>
        <w:t xml:space="preserve"> competenze degli strumenti di marketing, dei prodotti assicurativo-finanziari e dell’economia sociale.</w:t>
      </w:r>
    </w:p>
    <w:p w14:paraId="20D56632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FF"/>
    <w:rsid w:val="006A0C66"/>
    <w:rsid w:val="00876889"/>
    <w:rsid w:val="00AF23BA"/>
    <w:rsid w:val="00E92CFF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4F51"/>
  <w15:chartTrackingRefBased/>
  <w15:docId w15:val="{F0D58E51-A7A7-4141-8786-656333E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E9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9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2024-01-29T09:54:00Z</dcterms:created>
  <dcterms:modified xsi:type="dcterms:W3CDTF">2024-01-29T09:55:00Z</dcterms:modified>
</cp:coreProperties>
</file>